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6ED635" w14:textId="77777777" w:rsidR="00EE4FDF" w:rsidRDefault="00EE4FDF" w:rsidP="00141E28">
      <w:pPr>
        <w:pStyle w:val="Heading1"/>
      </w:pPr>
      <w:r>
        <w:t xml:space="preserve">Industry Recruiter Helps Advisors Answer the Question, “Should I </w:t>
      </w:r>
      <w:proofErr w:type="gramStart"/>
      <w:r>
        <w:t>Stay</w:t>
      </w:r>
      <w:proofErr w:type="gramEnd"/>
      <w:r>
        <w:t xml:space="preserve"> or Should I Go?” in a New Book Release</w:t>
      </w:r>
    </w:p>
    <w:p w14:paraId="2D4D2433" w14:textId="77777777" w:rsidR="00EE4FDF" w:rsidRDefault="00EE4FDF"/>
    <w:p w14:paraId="03465173" w14:textId="2BF44336" w:rsidR="00EE4FDF" w:rsidRDefault="00EE4FDF" w:rsidP="00102164">
      <w:pPr>
        <w:pStyle w:val="Heading2"/>
      </w:pPr>
      <w:r w:rsidRPr="00141E28">
        <w:t>To address what she perceived as a “significant gap in information available on the topic of challenging the status quo</w:t>
      </w:r>
      <w:r w:rsidR="008F598F">
        <w:t>,</w:t>
      </w:r>
      <w:r w:rsidRPr="00141E28">
        <w:t xml:space="preserve"> thinking critically </w:t>
      </w:r>
      <w:r w:rsidR="008F598F">
        <w:t xml:space="preserve">about change, </w:t>
      </w:r>
      <w:r w:rsidRPr="00141E28">
        <w:t xml:space="preserve">and objectively about </w:t>
      </w:r>
      <w:r w:rsidR="008F598F">
        <w:t>optimizing their business</w:t>
      </w:r>
      <w:r w:rsidRPr="00141E28">
        <w:t xml:space="preserve">,” Mindy Diamond gathered three decades of experience into a book </w:t>
      </w:r>
      <w:r w:rsidR="00BD59D8" w:rsidRPr="00141E28">
        <w:t>that she describes as a “roadmap for financial advisors.”</w:t>
      </w:r>
      <w:r w:rsidRPr="00141E28">
        <w:t xml:space="preserve"> </w:t>
      </w:r>
    </w:p>
    <w:p w14:paraId="3901A2A9" w14:textId="77777777" w:rsidR="00BD59D8" w:rsidRDefault="00BD59D8"/>
    <w:p w14:paraId="47FFD82E" w14:textId="5F8A522A" w:rsidR="00BD59D8" w:rsidRDefault="00BD59D8">
      <w:r>
        <w:t>Morristown, NJ — In an ongoing effort to help educate financial advisors so that they can make informed decisions about their businesses and futures, Mindy Diamond</w:t>
      </w:r>
      <w:r w:rsidR="006D105F">
        <w:t xml:space="preserve">, founder and CEO of </w:t>
      </w:r>
      <w:r w:rsidR="00D37C2B">
        <w:t xml:space="preserve">industry-leading financial advisor recruiting and consulting firm, </w:t>
      </w:r>
      <w:r w:rsidR="006D105F">
        <w:t>Diamond Consultants, authored a book</w:t>
      </w:r>
      <w:r w:rsidR="001A5635">
        <w:t xml:space="preserve"> on a topic she’s been working on for 30 years.</w:t>
      </w:r>
    </w:p>
    <w:p w14:paraId="0D133BA3" w14:textId="77777777" w:rsidR="001A5635" w:rsidRDefault="001A5635"/>
    <w:p w14:paraId="772BBE09" w14:textId="46EC3C4F" w:rsidR="001A5635" w:rsidRDefault="00D44F55">
      <w:r w:rsidRPr="00D44F55">
        <w:rPr>
          <w:i/>
          <w:iCs/>
        </w:rPr>
        <w:t>Should I Stay or Should I Go?</w:t>
      </w:r>
      <w:r>
        <w:t xml:space="preserve"> was created to address what Diamond saw as a “significant gap” in an otherwise crowded sea of content available to financial advisors in the wealth management industry.</w:t>
      </w:r>
    </w:p>
    <w:p w14:paraId="3145245D" w14:textId="77777777" w:rsidR="00D44F55" w:rsidRDefault="00D44F55"/>
    <w:p w14:paraId="3EB2B4E9" w14:textId="1E0DA1CB" w:rsidR="00D44F55" w:rsidRDefault="00D44F55" w:rsidP="00EE4FDF">
      <w:pPr>
        <w:rPr>
          <w:rFonts w:ascii="Aptos" w:hAnsi="Aptos"/>
          <w:color w:val="212121"/>
          <w:shd w:val="clear" w:color="auto" w:fill="FFFFFF"/>
        </w:rPr>
      </w:pPr>
      <w:r>
        <w:rPr>
          <w:rFonts w:ascii="Aptos" w:hAnsi="Aptos"/>
          <w:color w:val="212121"/>
          <w:shd w:val="clear" w:color="auto" w:fill="FFFFFF"/>
        </w:rPr>
        <w:t xml:space="preserve">“For advisors to make smart decisions about their business lives, </w:t>
      </w:r>
      <w:r w:rsidR="00EE4FDF">
        <w:rPr>
          <w:rFonts w:ascii="Aptos" w:hAnsi="Aptos"/>
          <w:color w:val="212121"/>
          <w:shd w:val="clear" w:color="auto" w:fill="FFFFFF"/>
        </w:rPr>
        <w:t xml:space="preserve">I believe that it’s critical </w:t>
      </w:r>
      <w:r>
        <w:rPr>
          <w:rFonts w:ascii="Aptos" w:hAnsi="Aptos"/>
          <w:color w:val="212121"/>
          <w:shd w:val="clear" w:color="auto" w:fill="FFFFFF"/>
        </w:rPr>
        <w:t xml:space="preserve">they are armed with </w:t>
      </w:r>
      <w:r w:rsidR="00A10952">
        <w:rPr>
          <w:rFonts w:ascii="Aptos" w:hAnsi="Aptos"/>
          <w:color w:val="212121"/>
          <w:shd w:val="clear" w:color="auto" w:fill="FFFFFF"/>
        </w:rPr>
        <w:t xml:space="preserve">objective </w:t>
      </w:r>
      <w:r w:rsidR="00EE4FDF">
        <w:rPr>
          <w:rFonts w:ascii="Aptos" w:hAnsi="Aptos"/>
          <w:color w:val="212121"/>
          <w:shd w:val="clear" w:color="auto" w:fill="FFFFFF"/>
        </w:rPr>
        <w:t xml:space="preserve">information about </w:t>
      </w:r>
      <w:r>
        <w:rPr>
          <w:rFonts w:ascii="Aptos" w:hAnsi="Aptos"/>
          <w:color w:val="212121"/>
          <w:shd w:val="clear" w:color="auto" w:fill="FFFFFF"/>
        </w:rPr>
        <w:t xml:space="preserve">not just the options available in the ever-changing </w:t>
      </w:r>
      <w:r w:rsidR="00EE4FDF">
        <w:rPr>
          <w:rFonts w:ascii="Aptos" w:hAnsi="Aptos"/>
          <w:color w:val="212121"/>
          <w:shd w:val="clear" w:color="auto" w:fill="FFFFFF"/>
        </w:rPr>
        <w:t xml:space="preserve">industry landscape, </w:t>
      </w:r>
      <w:r>
        <w:rPr>
          <w:rFonts w:ascii="Aptos" w:hAnsi="Aptos"/>
          <w:color w:val="212121"/>
          <w:shd w:val="clear" w:color="auto" w:fill="FFFFFF"/>
        </w:rPr>
        <w:t>but also how to think through those options</w:t>
      </w:r>
      <w:r w:rsidR="00336CC0">
        <w:rPr>
          <w:rFonts w:ascii="Aptos" w:hAnsi="Aptos"/>
          <w:color w:val="212121"/>
          <w:shd w:val="clear" w:color="auto" w:fill="FFFFFF"/>
        </w:rPr>
        <w:t xml:space="preserve"> and the impact on their businesses</w:t>
      </w:r>
      <w:r>
        <w:rPr>
          <w:rFonts w:ascii="Aptos" w:hAnsi="Aptos"/>
          <w:color w:val="212121"/>
          <w:shd w:val="clear" w:color="auto" w:fill="FFFFFF"/>
        </w:rPr>
        <w:t xml:space="preserve">. </w:t>
      </w:r>
      <w:r w:rsidR="00926B8C">
        <w:rPr>
          <w:rFonts w:ascii="Aptos" w:hAnsi="Aptos"/>
          <w:color w:val="212121"/>
          <w:shd w:val="clear" w:color="auto" w:fill="FFFFFF"/>
        </w:rPr>
        <w:t>T</w:t>
      </w:r>
      <w:r w:rsidR="00336CC0">
        <w:rPr>
          <w:rFonts w:ascii="Aptos" w:hAnsi="Aptos"/>
          <w:color w:val="212121"/>
          <w:shd w:val="clear" w:color="auto" w:fill="FFFFFF"/>
        </w:rPr>
        <w:t>here are</w:t>
      </w:r>
      <w:r>
        <w:rPr>
          <w:rFonts w:ascii="Aptos" w:hAnsi="Aptos"/>
          <w:color w:val="212121"/>
          <w:shd w:val="clear" w:color="auto" w:fill="FFFFFF"/>
        </w:rPr>
        <w:t xml:space="preserve"> </w:t>
      </w:r>
      <w:r w:rsidR="00336CC0">
        <w:rPr>
          <w:rFonts w:ascii="Aptos" w:hAnsi="Aptos"/>
          <w:color w:val="212121"/>
          <w:shd w:val="clear" w:color="auto" w:fill="FFFFFF"/>
        </w:rPr>
        <w:t xml:space="preserve">key </w:t>
      </w:r>
      <w:r>
        <w:rPr>
          <w:rFonts w:ascii="Aptos" w:hAnsi="Aptos"/>
          <w:color w:val="212121"/>
          <w:shd w:val="clear" w:color="auto" w:fill="FFFFFF"/>
        </w:rPr>
        <w:t xml:space="preserve">questions they </w:t>
      </w:r>
      <w:r w:rsidR="00336CC0">
        <w:rPr>
          <w:rFonts w:ascii="Aptos" w:hAnsi="Aptos"/>
          <w:color w:val="212121"/>
          <w:shd w:val="clear" w:color="auto" w:fill="FFFFFF"/>
        </w:rPr>
        <w:t xml:space="preserve">must </w:t>
      </w:r>
      <w:r w:rsidR="009E5F36">
        <w:rPr>
          <w:rFonts w:ascii="Aptos" w:hAnsi="Aptos"/>
          <w:color w:val="212121"/>
          <w:shd w:val="clear" w:color="auto" w:fill="FFFFFF"/>
        </w:rPr>
        <w:t>ask</w:t>
      </w:r>
      <w:r>
        <w:rPr>
          <w:rFonts w:ascii="Aptos" w:hAnsi="Aptos"/>
          <w:color w:val="212121"/>
          <w:shd w:val="clear" w:color="auto" w:fill="FFFFFF"/>
        </w:rPr>
        <w:t xml:space="preserve"> themselves</w:t>
      </w:r>
      <w:r w:rsidR="00336CC0">
        <w:rPr>
          <w:rFonts w:ascii="Aptos" w:hAnsi="Aptos"/>
          <w:color w:val="212121"/>
          <w:shd w:val="clear" w:color="auto" w:fill="FFFFFF"/>
        </w:rPr>
        <w:t xml:space="preserve">, </w:t>
      </w:r>
      <w:r w:rsidR="00926B8C">
        <w:rPr>
          <w:rFonts w:ascii="Aptos" w:hAnsi="Aptos"/>
          <w:color w:val="212121"/>
          <w:shd w:val="clear" w:color="auto" w:fill="FFFFFF"/>
        </w:rPr>
        <w:t xml:space="preserve">and </w:t>
      </w:r>
      <w:r w:rsidR="00336CC0">
        <w:rPr>
          <w:rFonts w:ascii="Aptos" w:hAnsi="Aptos"/>
          <w:color w:val="212121"/>
          <w:shd w:val="clear" w:color="auto" w:fill="FFFFFF"/>
        </w:rPr>
        <w:t>they also need to know</w:t>
      </w:r>
      <w:r w:rsidR="009E5F36">
        <w:rPr>
          <w:rFonts w:ascii="Aptos" w:hAnsi="Aptos"/>
          <w:color w:val="212121"/>
          <w:shd w:val="clear" w:color="auto" w:fill="FFFFFF"/>
        </w:rPr>
        <w:t xml:space="preserve"> how to process their answers,” Diamond shared.</w:t>
      </w:r>
    </w:p>
    <w:p w14:paraId="4838E702" w14:textId="77777777" w:rsidR="009E5F36" w:rsidRDefault="009E5F36" w:rsidP="00EE4FDF">
      <w:pPr>
        <w:rPr>
          <w:rFonts w:ascii="Aptos" w:hAnsi="Aptos"/>
          <w:color w:val="212121"/>
          <w:shd w:val="clear" w:color="auto" w:fill="FFFFFF"/>
        </w:rPr>
      </w:pPr>
    </w:p>
    <w:p w14:paraId="1933882A" w14:textId="716D6442" w:rsidR="00102164" w:rsidRDefault="00102164" w:rsidP="00EE4FDF">
      <w:pPr>
        <w:rPr>
          <w:rFonts w:ascii="Aptos" w:hAnsi="Aptos"/>
          <w:color w:val="212121"/>
          <w:shd w:val="clear" w:color="auto" w:fill="FFFFFF"/>
        </w:rPr>
      </w:pPr>
      <w:r>
        <w:rPr>
          <w:rFonts w:ascii="Aptos" w:hAnsi="Aptos"/>
          <w:color w:val="212121"/>
          <w:shd w:val="clear" w:color="auto" w:fill="FFFFFF"/>
        </w:rPr>
        <w:t xml:space="preserve">While the book offers a “roadmap for financial advisors considering change or to assess their business lives,” Diamond was quick to note </w:t>
      </w:r>
      <w:r w:rsidR="003E0B5D">
        <w:rPr>
          <w:rFonts w:ascii="Aptos" w:hAnsi="Aptos"/>
          <w:color w:val="212121"/>
          <w:shd w:val="clear" w:color="auto" w:fill="FFFFFF"/>
        </w:rPr>
        <w:t>the</w:t>
      </w:r>
      <w:r>
        <w:rPr>
          <w:rFonts w:ascii="Aptos" w:hAnsi="Aptos"/>
          <w:color w:val="212121"/>
          <w:shd w:val="clear" w:color="auto" w:fill="FFFFFF"/>
        </w:rPr>
        <w:t xml:space="preserve"> book is </w:t>
      </w:r>
      <w:r w:rsidR="003E0B5D">
        <w:rPr>
          <w:rFonts w:ascii="Aptos" w:hAnsi="Aptos"/>
          <w:color w:val="212121"/>
          <w:shd w:val="clear" w:color="auto" w:fill="FFFFFF"/>
        </w:rPr>
        <w:t xml:space="preserve">not about </w:t>
      </w:r>
      <w:r>
        <w:rPr>
          <w:rFonts w:ascii="Aptos" w:hAnsi="Aptos"/>
          <w:color w:val="212121"/>
          <w:shd w:val="clear" w:color="auto" w:fill="FFFFFF"/>
        </w:rPr>
        <w:t xml:space="preserve">encouraging advisors to </w:t>
      </w:r>
      <w:r w:rsidR="00336CC0">
        <w:rPr>
          <w:rFonts w:ascii="Aptos" w:hAnsi="Aptos"/>
          <w:color w:val="212121"/>
          <w:shd w:val="clear" w:color="auto" w:fill="FFFFFF"/>
        </w:rPr>
        <w:t xml:space="preserve">transition to another </w:t>
      </w:r>
      <w:r>
        <w:rPr>
          <w:rFonts w:ascii="Aptos" w:hAnsi="Aptos"/>
          <w:color w:val="212121"/>
          <w:shd w:val="clear" w:color="auto" w:fill="FFFFFF"/>
        </w:rPr>
        <w:t>firm or model.</w:t>
      </w:r>
    </w:p>
    <w:p w14:paraId="1966E18C" w14:textId="77777777" w:rsidR="00102164" w:rsidRDefault="00102164" w:rsidP="00EE4FDF">
      <w:pPr>
        <w:rPr>
          <w:rFonts w:ascii="Aptos" w:hAnsi="Aptos"/>
          <w:color w:val="212121"/>
          <w:shd w:val="clear" w:color="auto" w:fill="FFFFFF"/>
        </w:rPr>
      </w:pPr>
    </w:p>
    <w:p w14:paraId="3B5290D0" w14:textId="692252D3" w:rsidR="00102164" w:rsidRDefault="00C90C9A" w:rsidP="00EE4FDF">
      <w:pPr>
        <w:rPr>
          <w:rFonts w:ascii="Aptos" w:hAnsi="Aptos"/>
          <w:color w:val="212121"/>
          <w:shd w:val="clear" w:color="auto" w:fill="FFFFFF"/>
        </w:rPr>
      </w:pPr>
      <w:r>
        <w:rPr>
          <w:rFonts w:ascii="Aptos" w:hAnsi="Aptos"/>
          <w:color w:val="212121"/>
          <w:shd w:val="clear" w:color="auto" w:fill="FFFFFF"/>
        </w:rPr>
        <w:t>“</w:t>
      </w:r>
      <w:r w:rsidR="00B750F2">
        <w:rPr>
          <w:rFonts w:ascii="Aptos" w:hAnsi="Aptos"/>
          <w:color w:val="212121"/>
          <w:shd w:val="clear" w:color="auto" w:fill="FFFFFF"/>
        </w:rPr>
        <w:t xml:space="preserve">Advisors who read the book are just as likely to come away with the conclusion that they are in the best place for their clients and business as they are to consider </w:t>
      </w:r>
      <w:r w:rsidR="00A10952">
        <w:rPr>
          <w:rFonts w:ascii="Aptos" w:hAnsi="Aptos"/>
          <w:color w:val="212121"/>
          <w:shd w:val="clear" w:color="auto" w:fill="FFFFFF"/>
        </w:rPr>
        <w:t>changing firms or models</w:t>
      </w:r>
      <w:r w:rsidR="003E0B5D">
        <w:rPr>
          <w:rFonts w:ascii="Aptos" w:hAnsi="Aptos"/>
          <w:color w:val="212121"/>
          <w:shd w:val="clear" w:color="auto" w:fill="FFFFFF"/>
        </w:rPr>
        <w:t>,</w:t>
      </w:r>
      <w:r w:rsidR="00B750F2">
        <w:rPr>
          <w:rFonts w:ascii="Aptos" w:hAnsi="Aptos"/>
          <w:color w:val="212121"/>
          <w:shd w:val="clear" w:color="auto" w:fill="FFFFFF"/>
        </w:rPr>
        <w:t>”</w:t>
      </w:r>
      <w:r w:rsidR="003E0B5D">
        <w:rPr>
          <w:rFonts w:ascii="Aptos" w:hAnsi="Aptos"/>
          <w:color w:val="212121"/>
          <w:shd w:val="clear" w:color="auto" w:fill="FFFFFF"/>
        </w:rPr>
        <w:t xml:space="preserve"> Diamond offered.</w:t>
      </w:r>
    </w:p>
    <w:p w14:paraId="7332F46E" w14:textId="77777777" w:rsidR="009E5F36" w:rsidRDefault="009E5F36" w:rsidP="00EE4FDF">
      <w:pPr>
        <w:rPr>
          <w:rFonts w:ascii="Aptos" w:hAnsi="Aptos"/>
          <w:color w:val="212121"/>
          <w:shd w:val="clear" w:color="auto" w:fill="FFFFFF"/>
        </w:rPr>
      </w:pPr>
    </w:p>
    <w:p w14:paraId="0A00C539" w14:textId="1431F14E" w:rsidR="00EA4546" w:rsidRDefault="00EA4546" w:rsidP="00EE4FDF">
      <w:pPr>
        <w:rPr>
          <w:rFonts w:ascii="Aptos" w:hAnsi="Aptos"/>
          <w:color w:val="212121"/>
          <w:shd w:val="clear" w:color="auto" w:fill="FFFFFF"/>
        </w:rPr>
      </w:pPr>
      <w:r>
        <w:rPr>
          <w:rFonts w:ascii="Aptos" w:hAnsi="Aptos"/>
          <w:color w:val="212121"/>
          <w:shd w:val="clear" w:color="auto" w:fill="FFFFFF"/>
        </w:rPr>
        <w:t xml:space="preserve">The </w:t>
      </w:r>
      <w:r w:rsidR="00A24E2B">
        <w:rPr>
          <w:rFonts w:ascii="Aptos" w:hAnsi="Aptos"/>
          <w:color w:val="212121"/>
          <w:shd w:val="clear" w:color="auto" w:fill="FFFFFF"/>
        </w:rPr>
        <w:t>book includes</w:t>
      </w:r>
      <w:r>
        <w:rPr>
          <w:rFonts w:ascii="Aptos" w:hAnsi="Aptos"/>
          <w:color w:val="212121"/>
          <w:shd w:val="clear" w:color="auto" w:fill="FFFFFF"/>
        </w:rPr>
        <w:t xml:space="preserve"> </w:t>
      </w:r>
      <w:r w:rsidR="00606D36">
        <w:rPr>
          <w:rFonts w:ascii="Aptos" w:hAnsi="Aptos"/>
          <w:color w:val="212121"/>
          <w:shd w:val="clear" w:color="auto" w:fill="FFFFFF"/>
        </w:rPr>
        <w:t xml:space="preserve">an overview </w:t>
      </w:r>
      <w:r w:rsidR="00A24E2B">
        <w:rPr>
          <w:rFonts w:ascii="Aptos" w:hAnsi="Aptos"/>
          <w:color w:val="212121"/>
          <w:shd w:val="clear" w:color="auto" w:fill="FFFFFF"/>
        </w:rPr>
        <w:t>of the industry landscape, critical questions to ask yourself</w:t>
      </w:r>
      <w:r w:rsidR="00606D36">
        <w:rPr>
          <w:rFonts w:ascii="Aptos" w:hAnsi="Aptos"/>
          <w:color w:val="212121"/>
          <w:shd w:val="clear" w:color="auto" w:fill="FFFFFF"/>
        </w:rPr>
        <w:t xml:space="preserve"> whether considering change or not</w:t>
      </w:r>
      <w:r w:rsidR="00A24E2B">
        <w:rPr>
          <w:rFonts w:ascii="Aptos" w:hAnsi="Aptos"/>
          <w:color w:val="212121"/>
          <w:shd w:val="clear" w:color="auto" w:fill="FFFFFF"/>
        </w:rPr>
        <w:t xml:space="preserve">, </w:t>
      </w:r>
      <w:r w:rsidR="00606D36">
        <w:rPr>
          <w:rFonts w:ascii="Aptos" w:hAnsi="Aptos"/>
          <w:color w:val="212121"/>
          <w:shd w:val="clear" w:color="auto" w:fill="FFFFFF"/>
        </w:rPr>
        <w:t>advice on how to “connect the dots” between your vision and your reality</w:t>
      </w:r>
      <w:r w:rsidR="00A24E2B">
        <w:rPr>
          <w:rFonts w:ascii="Aptos" w:hAnsi="Aptos"/>
          <w:color w:val="212121"/>
          <w:shd w:val="clear" w:color="auto" w:fill="FFFFFF"/>
        </w:rPr>
        <w:t>, what you need to know about due diligence</w:t>
      </w:r>
      <w:r w:rsidR="00B176C7">
        <w:rPr>
          <w:rFonts w:ascii="Aptos" w:hAnsi="Aptos"/>
          <w:color w:val="212121"/>
          <w:shd w:val="clear" w:color="auto" w:fill="FFFFFF"/>
        </w:rPr>
        <w:t xml:space="preserve">, the economics, </w:t>
      </w:r>
      <w:r w:rsidR="00A24E2B">
        <w:rPr>
          <w:rFonts w:ascii="Aptos" w:hAnsi="Aptos"/>
          <w:color w:val="212121"/>
          <w:shd w:val="clear" w:color="auto" w:fill="FFFFFF"/>
        </w:rPr>
        <w:t>and the negotiation process, and</w:t>
      </w:r>
      <w:r w:rsidR="00B176C7">
        <w:rPr>
          <w:rFonts w:ascii="Aptos" w:hAnsi="Aptos"/>
          <w:color w:val="212121"/>
          <w:shd w:val="clear" w:color="auto" w:fill="FFFFFF"/>
        </w:rPr>
        <w:t>, ultimately,</w:t>
      </w:r>
      <w:r w:rsidR="00A24E2B">
        <w:rPr>
          <w:rFonts w:ascii="Aptos" w:hAnsi="Aptos"/>
          <w:color w:val="212121"/>
          <w:shd w:val="clear" w:color="auto" w:fill="FFFFFF"/>
        </w:rPr>
        <w:t xml:space="preserve"> how to “get it right” </w:t>
      </w:r>
      <w:r w:rsidR="00BB0CF9">
        <w:rPr>
          <w:rFonts w:ascii="Aptos" w:hAnsi="Aptos"/>
          <w:color w:val="212121"/>
          <w:shd w:val="clear" w:color="auto" w:fill="FFFFFF"/>
        </w:rPr>
        <w:t>when</w:t>
      </w:r>
      <w:r w:rsidR="00B176C7">
        <w:rPr>
          <w:rFonts w:ascii="Aptos" w:hAnsi="Aptos"/>
          <w:color w:val="212121"/>
          <w:shd w:val="clear" w:color="auto" w:fill="FFFFFF"/>
        </w:rPr>
        <w:t xml:space="preserve"> </w:t>
      </w:r>
      <w:r w:rsidR="00A24E2B">
        <w:rPr>
          <w:rFonts w:ascii="Aptos" w:hAnsi="Aptos"/>
          <w:color w:val="212121"/>
          <w:shd w:val="clear" w:color="auto" w:fill="FFFFFF"/>
        </w:rPr>
        <w:t>making a move.</w:t>
      </w:r>
    </w:p>
    <w:p w14:paraId="319D79E5" w14:textId="77777777" w:rsidR="00A24E2B" w:rsidRDefault="00A24E2B" w:rsidP="00EE4FDF">
      <w:pPr>
        <w:rPr>
          <w:rFonts w:ascii="Aptos" w:hAnsi="Aptos"/>
          <w:color w:val="212121"/>
          <w:shd w:val="clear" w:color="auto" w:fill="FFFFFF"/>
        </w:rPr>
      </w:pPr>
    </w:p>
    <w:p w14:paraId="7735BF7A" w14:textId="1EE7FEAE" w:rsidR="00A24E2B" w:rsidRDefault="00A24E2B" w:rsidP="00EE4FDF">
      <w:pPr>
        <w:rPr>
          <w:rFonts w:ascii="Aptos" w:hAnsi="Aptos"/>
          <w:color w:val="212121"/>
          <w:shd w:val="clear" w:color="auto" w:fill="FFFFFF"/>
        </w:rPr>
      </w:pPr>
      <w:r>
        <w:rPr>
          <w:rFonts w:ascii="Aptos" w:hAnsi="Aptos"/>
          <w:color w:val="212121"/>
          <w:shd w:val="clear" w:color="auto" w:fill="FFFFFF"/>
        </w:rPr>
        <w:t xml:space="preserve">Diamond also shares an excerpt </w:t>
      </w:r>
      <w:r w:rsidRPr="00A24E2B">
        <w:rPr>
          <w:rFonts w:ascii="Aptos" w:hAnsi="Aptos"/>
          <w:i/>
          <w:iCs/>
          <w:color w:val="212121"/>
          <w:shd w:val="clear" w:color="auto" w:fill="FFFFFF"/>
        </w:rPr>
        <w:t>from Warriors of the Heart: A Handbook for Conflict Resolution</w:t>
      </w:r>
      <w:r>
        <w:rPr>
          <w:rFonts w:ascii="Aptos" w:hAnsi="Aptos"/>
          <w:i/>
          <w:iCs/>
          <w:color w:val="212121"/>
          <w:shd w:val="clear" w:color="auto" w:fill="FFFFFF"/>
        </w:rPr>
        <w:t xml:space="preserve"> by </w:t>
      </w:r>
      <w:proofErr w:type="spellStart"/>
      <w:r>
        <w:rPr>
          <w:rFonts w:ascii="Aptos" w:hAnsi="Aptos"/>
          <w:i/>
          <w:iCs/>
          <w:color w:val="212121"/>
          <w:shd w:val="clear" w:color="auto" w:fill="FFFFFF"/>
        </w:rPr>
        <w:t>Danaan</w:t>
      </w:r>
      <w:proofErr w:type="spellEnd"/>
      <w:r w:rsidR="00B176C7">
        <w:rPr>
          <w:rFonts w:ascii="Aptos" w:hAnsi="Aptos"/>
          <w:i/>
          <w:iCs/>
          <w:color w:val="212121"/>
          <w:shd w:val="clear" w:color="auto" w:fill="FFFFFF"/>
        </w:rPr>
        <w:t xml:space="preserve"> </w:t>
      </w:r>
      <w:r w:rsidR="00F75DDC">
        <w:rPr>
          <w:rFonts w:ascii="Aptos" w:hAnsi="Aptos"/>
          <w:i/>
          <w:iCs/>
          <w:color w:val="212121"/>
          <w:shd w:val="clear" w:color="auto" w:fill="FFFFFF"/>
        </w:rPr>
        <w:t>Parry</w:t>
      </w:r>
      <w:r>
        <w:rPr>
          <w:rFonts w:ascii="Aptos" w:hAnsi="Aptos"/>
          <w:i/>
          <w:iCs/>
          <w:color w:val="212121"/>
          <w:shd w:val="clear" w:color="auto" w:fill="FFFFFF"/>
        </w:rPr>
        <w:t xml:space="preserve">, </w:t>
      </w:r>
      <w:r w:rsidRPr="00A24E2B">
        <w:rPr>
          <w:rFonts w:ascii="Aptos" w:hAnsi="Aptos"/>
          <w:color w:val="212121"/>
          <w:shd w:val="clear" w:color="auto" w:fill="FFFFFF"/>
        </w:rPr>
        <w:t>which metaphorically describes</w:t>
      </w:r>
      <w:r>
        <w:rPr>
          <w:rFonts w:ascii="Aptos" w:hAnsi="Aptos"/>
          <w:color w:val="212121"/>
          <w:shd w:val="clear" w:color="auto" w:fill="FFFFFF"/>
        </w:rPr>
        <w:t xml:space="preserve"> change as a series of swings on a trapeze.   </w:t>
      </w:r>
    </w:p>
    <w:p w14:paraId="1D44940D" w14:textId="6FFE601E" w:rsidR="00A24E2B" w:rsidRDefault="00A24E2B" w:rsidP="00EE4FDF">
      <w:pPr>
        <w:rPr>
          <w:rFonts w:eastAsia="Cambria" w:cs="Cambria"/>
        </w:rPr>
      </w:pPr>
      <w:r>
        <w:rPr>
          <w:rFonts w:ascii="Aptos" w:hAnsi="Aptos"/>
          <w:color w:val="212121"/>
          <w:shd w:val="clear" w:color="auto" w:fill="FFFFFF"/>
        </w:rPr>
        <w:lastRenderedPageBreak/>
        <w:t xml:space="preserve">In Diamond’s words, </w:t>
      </w:r>
      <w:r>
        <w:rPr>
          <w:rFonts w:eastAsia="Cambria" w:cs="Cambria"/>
        </w:rPr>
        <w:t xml:space="preserve">“The parable illustrates the </w:t>
      </w:r>
      <w:r w:rsidRPr="00655470">
        <w:rPr>
          <w:rFonts w:eastAsia="Cambria" w:cs="Cambria"/>
        </w:rPr>
        <w:t>emotional journey</w:t>
      </w:r>
      <w:r>
        <w:rPr>
          <w:rFonts w:eastAsia="Cambria" w:cs="Cambria"/>
        </w:rPr>
        <w:t xml:space="preserve"> that anyone considering change goes through. I find it particularly relevant to advisors because so many tell me that while they may not be wholly satisfied where they are, the thought of changing firms or models, or selling their business, is overwhelming, to say the very least.”</w:t>
      </w:r>
    </w:p>
    <w:p w14:paraId="565A13DD" w14:textId="77777777" w:rsidR="00A24E2B" w:rsidRDefault="00A24E2B" w:rsidP="00EE4FDF">
      <w:pPr>
        <w:rPr>
          <w:rFonts w:eastAsia="Cambria" w:cs="Cambria"/>
        </w:rPr>
      </w:pPr>
    </w:p>
    <w:p w14:paraId="46E76536" w14:textId="3FF2AD11" w:rsidR="00A24E2B" w:rsidRDefault="00EF31B5" w:rsidP="00EE4FDF">
      <w:pPr>
        <w:rPr>
          <w:rFonts w:ascii="Aptos" w:hAnsi="Aptos"/>
          <w:color w:val="212121"/>
          <w:shd w:val="clear" w:color="auto" w:fill="FFFFFF"/>
        </w:rPr>
      </w:pPr>
      <w:r>
        <w:rPr>
          <w:rFonts w:ascii="Aptos" w:hAnsi="Aptos"/>
          <w:color w:val="212121"/>
          <w:shd w:val="clear" w:color="auto" w:fill="FFFFFF"/>
        </w:rPr>
        <w:t>The book has already received advance praise from many industry leaders, independent business owners, and financial advisors</w:t>
      </w:r>
      <w:r w:rsidR="00A10952">
        <w:rPr>
          <w:rFonts w:ascii="Aptos" w:hAnsi="Aptos"/>
          <w:color w:val="212121"/>
          <w:shd w:val="clear" w:color="auto" w:fill="FFFFFF"/>
        </w:rPr>
        <w:t>, including:</w:t>
      </w:r>
    </w:p>
    <w:p w14:paraId="607F5460" w14:textId="77777777" w:rsidR="00EF31B5" w:rsidRDefault="00EF31B5" w:rsidP="00EE4FDF">
      <w:pPr>
        <w:rPr>
          <w:rFonts w:ascii="Aptos" w:hAnsi="Aptos"/>
          <w:color w:val="212121"/>
          <w:shd w:val="clear" w:color="auto" w:fill="FFFFFF"/>
        </w:rPr>
      </w:pPr>
    </w:p>
    <w:p w14:paraId="720B85F7" w14:textId="452218D3" w:rsidR="00EF31B5" w:rsidRPr="00EF31B5" w:rsidRDefault="00EF31B5" w:rsidP="00EF31B5">
      <w:pPr>
        <w:rPr>
          <w:rFonts w:ascii="Aptos" w:hAnsi="Aptos"/>
          <w:i/>
          <w:iCs/>
          <w:color w:val="212121"/>
          <w:shd w:val="clear" w:color="auto" w:fill="FFFFFF"/>
        </w:rPr>
      </w:pPr>
      <w:r>
        <w:rPr>
          <w:rFonts w:ascii="Aptos" w:hAnsi="Aptos"/>
          <w:color w:val="212121"/>
          <w:shd w:val="clear" w:color="auto" w:fill="FFFFFF"/>
        </w:rPr>
        <w:t>Ron Carson, Founder and Chair of Carson Group</w:t>
      </w:r>
      <w:r w:rsidR="0026359A">
        <w:rPr>
          <w:rFonts w:ascii="Aptos" w:hAnsi="Aptos"/>
          <w:color w:val="212121"/>
          <w:shd w:val="clear" w:color="auto" w:fill="FFFFFF"/>
        </w:rPr>
        <w:t>,</w:t>
      </w:r>
      <w:r>
        <w:rPr>
          <w:rFonts w:ascii="Aptos" w:hAnsi="Aptos"/>
          <w:color w:val="212121"/>
          <w:shd w:val="clear" w:color="auto" w:fill="FFFFFF"/>
        </w:rPr>
        <w:t xml:space="preserve"> wrote, </w:t>
      </w:r>
      <w:r w:rsidRPr="00EF31B5">
        <w:t>“Mindy Diamond masterfully combs through the complexity of this life-altering decision and provides advisors with a clear game plan of how to detangle themselves from the most important decision they will ever make</w:t>
      </w:r>
      <w:r>
        <w:t>—</w:t>
      </w:r>
      <w:r w:rsidRPr="00EF31B5">
        <w:t>for the sake of their clients, their families, and their legacy.</w:t>
      </w:r>
      <w:r>
        <w:rPr>
          <w:rFonts w:ascii="Aptos" w:hAnsi="Aptos"/>
          <w:color w:val="212121"/>
          <w:shd w:val="clear" w:color="auto" w:fill="FFFFFF"/>
        </w:rPr>
        <w:t>”</w:t>
      </w:r>
    </w:p>
    <w:p w14:paraId="0927880B" w14:textId="77777777" w:rsidR="00A24E2B" w:rsidRDefault="00A24E2B" w:rsidP="00EE4FDF">
      <w:pPr>
        <w:rPr>
          <w:rFonts w:ascii="Aptos" w:hAnsi="Aptos"/>
          <w:color w:val="212121"/>
          <w:shd w:val="clear" w:color="auto" w:fill="FFFFFF"/>
        </w:rPr>
      </w:pPr>
    </w:p>
    <w:p w14:paraId="528DB9CD" w14:textId="77777777" w:rsidR="00926B8C" w:rsidRDefault="00926B8C" w:rsidP="00926B8C">
      <w:r w:rsidRPr="0026359A">
        <w:t xml:space="preserve">Robert </w:t>
      </w:r>
      <w:proofErr w:type="spellStart"/>
      <w:r w:rsidRPr="0026359A">
        <w:t>Secha</w:t>
      </w:r>
      <w:r>
        <w:t>n</w:t>
      </w:r>
      <w:proofErr w:type="spellEnd"/>
      <w:r>
        <w:t xml:space="preserve">, former UBS advisor, and current </w:t>
      </w:r>
      <w:r w:rsidRPr="0026359A">
        <w:t>CEO</w:t>
      </w:r>
      <w:r>
        <w:t xml:space="preserve"> and</w:t>
      </w:r>
      <w:r w:rsidRPr="0026359A">
        <w:t xml:space="preserve"> Co-Founder</w:t>
      </w:r>
      <w:r>
        <w:t xml:space="preserve"> of</w:t>
      </w:r>
      <w:r w:rsidRPr="0026359A">
        <w:t xml:space="preserve"> NewEdge Wealth</w:t>
      </w:r>
      <w:r>
        <w:t xml:space="preserve"> and </w:t>
      </w:r>
      <w:r w:rsidRPr="0026359A">
        <w:t>Co-Managing Partner</w:t>
      </w:r>
      <w:r>
        <w:t xml:space="preserve"> of</w:t>
      </w:r>
      <w:r w:rsidRPr="0026359A">
        <w:t xml:space="preserve"> NewEdge Capital Group</w:t>
      </w:r>
      <w:r>
        <w:t xml:space="preserve"> offered, “</w:t>
      </w:r>
      <w:r w:rsidRPr="0026359A">
        <w:t>In this book, Mindy offers a</w:t>
      </w:r>
      <w:r>
        <w:t xml:space="preserve"> </w:t>
      </w:r>
      <w:r w:rsidRPr="0026359A">
        <w:t>strategic thought process that equips advisors with the tools to ask</w:t>
      </w:r>
      <w:r>
        <w:t xml:space="preserve"> </w:t>
      </w:r>
      <w:r w:rsidRPr="0026359A">
        <w:t>the right questions, think critically, and objectively evaluate their</w:t>
      </w:r>
      <w:r>
        <w:t xml:space="preserve"> </w:t>
      </w:r>
      <w:r w:rsidRPr="0026359A">
        <w:t>current situation.</w:t>
      </w:r>
      <w:r>
        <w:t>”</w:t>
      </w:r>
    </w:p>
    <w:p w14:paraId="4A1864E6" w14:textId="77777777" w:rsidR="00926B8C" w:rsidRDefault="00926B8C" w:rsidP="00CC68CE">
      <w:pPr>
        <w:rPr>
          <w:shd w:val="clear" w:color="auto" w:fill="FFFFFF"/>
        </w:rPr>
      </w:pPr>
    </w:p>
    <w:p w14:paraId="2A6FEDFA" w14:textId="70CD7559" w:rsidR="00B176C7" w:rsidRDefault="00CC68CE" w:rsidP="00CC68CE">
      <w:r>
        <w:rPr>
          <w:shd w:val="clear" w:color="auto" w:fill="FFFFFF"/>
        </w:rPr>
        <w:t xml:space="preserve">Jerry </w:t>
      </w:r>
      <w:proofErr w:type="spellStart"/>
      <w:r>
        <w:rPr>
          <w:shd w:val="clear" w:color="auto" w:fill="FFFFFF"/>
        </w:rPr>
        <w:t>Davidse</w:t>
      </w:r>
      <w:proofErr w:type="spellEnd"/>
      <w:r>
        <w:rPr>
          <w:shd w:val="clear" w:color="auto" w:fill="FFFFFF"/>
        </w:rPr>
        <w:t xml:space="preserve">, </w:t>
      </w:r>
      <w:r w:rsidR="00B604FB">
        <w:rPr>
          <w:shd w:val="clear" w:color="auto" w:fill="FFFFFF"/>
        </w:rPr>
        <w:t xml:space="preserve">former Merrill advisor and current </w:t>
      </w:r>
      <w:r>
        <w:rPr>
          <w:shd w:val="clear" w:color="auto" w:fill="FFFFFF"/>
        </w:rPr>
        <w:t xml:space="preserve">CEO of independent firm </w:t>
      </w:r>
      <w:proofErr w:type="spellStart"/>
      <w:r w:rsidR="00494BA9">
        <w:rPr>
          <w:shd w:val="clear" w:color="auto" w:fill="FFFFFF"/>
        </w:rPr>
        <w:t>Presilium</w:t>
      </w:r>
      <w:proofErr w:type="spellEnd"/>
      <w:r w:rsidR="00494BA9">
        <w:rPr>
          <w:shd w:val="clear" w:color="auto" w:fill="FFFFFF"/>
        </w:rPr>
        <w:t xml:space="preserve"> Private Wealth</w:t>
      </w:r>
      <w:r>
        <w:rPr>
          <w:shd w:val="clear" w:color="auto" w:fill="FFFFFF"/>
        </w:rPr>
        <w:t>, shared, “</w:t>
      </w:r>
      <w:r w:rsidRPr="00CC68CE">
        <w:t>Mindy has written a comprehensive guide to determining the ideal place to serve your clients, now and in the future.</w:t>
      </w:r>
      <w:r>
        <w:t>”</w:t>
      </w:r>
    </w:p>
    <w:p w14:paraId="00252193" w14:textId="77777777" w:rsidR="00CC68CE" w:rsidRDefault="00CC68CE" w:rsidP="00CC68CE"/>
    <w:p w14:paraId="2DD70362" w14:textId="318205AB" w:rsidR="00CC68CE" w:rsidRPr="00CC68CE" w:rsidRDefault="00A10952" w:rsidP="00CC68CE">
      <w:pPr>
        <w:rPr>
          <w:shd w:val="clear" w:color="auto" w:fill="FFFFFF"/>
        </w:rPr>
      </w:pPr>
      <w:r w:rsidRPr="00CC68CE">
        <w:rPr>
          <w:shd w:val="clear" w:color="auto" w:fill="FFFFFF"/>
        </w:rPr>
        <w:t>Brian Hamburger</w:t>
      </w:r>
      <w:r>
        <w:rPr>
          <w:shd w:val="clear" w:color="auto" w:fill="FFFFFF"/>
        </w:rPr>
        <w:t xml:space="preserve">, </w:t>
      </w:r>
      <w:r w:rsidRPr="00CC68CE">
        <w:rPr>
          <w:shd w:val="clear" w:color="auto" w:fill="FFFFFF"/>
        </w:rPr>
        <w:t xml:space="preserve">President </w:t>
      </w:r>
      <w:r>
        <w:rPr>
          <w:shd w:val="clear" w:color="auto" w:fill="FFFFFF"/>
        </w:rPr>
        <w:t>and</w:t>
      </w:r>
      <w:r w:rsidRPr="00CC68CE">
        <w:rPr>
          <w:shd w:val="clear" w:color="auto" w:fill="FFFFFF"/>
        </w:rPr>
        <w:t xml:space="preserve"> CEO</w:t>
      </w:r>
      <w:r>
        <w:rPr>
          <w:shd w:val="clear" w:color="auto" w:fill="FFFFFF"/>
        </w:rPr>
        <w:t xml:space="preserve"> of</w:t>
      </w:r>
      <w:r w:rsidRPr="00CC68CE">
        <w:rPr>
          <w:shd w:val="clear" w:color="auto" w:fill="FFFFFF"/>
        </w:rPr>
        <w:t xml:space="preserve"> </w:t>
      </w:r>
      <w:proofErr w:type="spellStart"/>
      <w:r w:rsidRPr="00CC68CE">
        <w:rPr>
          <w:shd w:val="clear" w:color="auto" w:fill="FFFFFF"/>
        </w:rPr>
        <w:t>MarketCounsel</w:t>
      </w:r>
      <w:proofErr w:type="spellEnd"/>
      <w:r w:rsidRPr="00CC68CE">
        <w:rPr>
          <w:shd w:val="clear" w:color="auto" w:fill="FFFFFF"/>
        </w:rPr>
        <w:t xml:space="preserve"> Consulting</w:t>
      </w:r>
      <w:r>
        <w:rPr>
          <w:shd w:val="clear" w:color="auto" w:fill="FFFFFF"/>
        </w:rPr>
        <w:t xml:space="preserve"> and </w:t>
      </w:r>
      <w:r w:rsidRPr="00CC68CE">
        <w:rPr>
          <w:shd w:val="clear" w:color="auto" w:fill="FFFFFF"/>
        </w:rPr>
        <w:t>Chief Counsel</w:t>
      </w:r>
      <w:r>
        <w:rPr>
          <w:shd w:val="clear" w:color="auto" w:fill="FFFFFF"/>
        </w:rPr>
        <w:t xml:space="preserve"> of</w:t>
      </w:r>
      <w:r w:rsidRPr="00CC68CE">
        <w:rPr>
          <w:shd w:val="clear" w:color="auto" w:fill="FFFFFF"/>
        </w:rPr>
        <w:t xml:space="preserve"> The Hamburger Law Firm</w:t>
      </w:r>
      <w:r>
        <w:rPr>
          <w:shd w:val="clear" w:color="auto" w:fill="FFFFFF"/>
        </w:rPr>
        <w:t xml:space="preserve">, said, </w:t>
      </w:r>
      <w:r w:rsidR="00CC68CE">
        <w:rPr>
          <w:i/>
          <w:iCs/>
          <w:shd w:val="clear" w:color="auto" w:fill="FFFFFF"/>
        </w:rPr>
        <w:t>“</w:t>
      </w:r>
      <w:r w:rsidR="00CC68CE" w:rsidRPr="00CC68CE">
        <w:rPr>
          <w:i/>
          <w:iCs/>
          <w:shd w:val="clear" w:color="auto" w:fill="FFFFFF"/>
        </w:rPr>
        <w:t xml:space="preserve">Should I </w:t>
      </w:r>
      <w:proofErr w:type="gramStart"/>
      <w:r w:rsidR="00CC68CE" w:rsidRPr="00CC68CE">
        <w:rPr>
          <w:i/>
          <w:iCs/>
          <w:shd w:val="clear" w:color="auto" w:fill="FFFFFF"/>
        </w:rPr>
        <w:t>Stay</w:t>
      </w:r>
      <w:proofErr w:type="gramEnd"/>
      <w:r w:rsidR="00CC68CE" w:rsidRPr="00CC68CE">
        <w:rPr>
          <w:i/>
          <w:iCs/>
          <w:shd w:val="clear" w:color="auto" w:fill="FFFFFF"/>
        </w:rPr>
        <w:t xml:space="preserve"> or Should I Go?</w:t>
      </w:r>
      <w:r w:rsidR="00CC68CE" w:rsidRPr="00CC68CE">
        <w:rPr>
          <w:shd w:val="clear" w:color="auto" w:fill="FFFFFF"/>
        </w:rPr>
        <w:t xml:space="preserve"> is a long-overdue companion guide for evaluating the myriad</w:t>
      </w:r>
      <w:r w:rsidR="00CC68CE">
        <w:rPr>
          <w:shd w:val="clear" w:color="auto" w:fill="FFFFFF"/>
        </w:rPr>
        <w:t xml:space="preserve"> o</w:t>
      </w:r>
      <w:r w:rsidR="00CC68CE" w:rsidRPr="00CC68CE">
        <w:rPr>
          <w:shd w:val="clear" w:color="auto" w:fill="FFFFFF"/>
        </w:rPr>
        <w:t>f</w:t>
      </w:r>
      <w:r w:rsidR="00CC68CE">
        <w:rPr>
          <w:shd w:val="clear" w:color="auto" w:fill="FFFFFF"/>
        </w:rPr>
        <w:t xml:space="preserve"> </w:t>
      </w:r>
      <w:r w:rsidR="00CC68CE" w:rsidRPr="00CC68CE">
        <w:rPr>
          <w:shd w:val="clear" w:color="auto" w:fill="FFFFFF"/>
        </w:rPr>
        <w:t>options that are now available to financial advisors and finding a</w:t>
      </w:r>
      <w:r w:rsidR="00CC68CE">
        <w:rPr>
          <w:shd w:val="clear" w:color="auto" w:fill="FFFFFF"/>
        </w:rPr>
        <w:t xml:space="preserve"> </w:t>
      </w:r>
      <w:r w:rsidR="00CC68CE" w:rsidRPr="00CC68CE">
        <w:rPr>
          <w:shd w:val="clear" w:color="auto" w:fill="FFFFFF"/>
        </w:rPr>
        <w:t>path that resonates with the advisor</w:t>
      </w:r>
      <w:r w:rsidR="00CC68CE">
        <w:rPr>
          <w:shd w:val="clear" w:color="auto" w:fill="FFFFFF"/>
        </w:rPr>
        <w:t>’</w:t>
      </w:r>
      <w:r w:rsidR="00CC68CE" w:rsidRPr="00CC68CE">
        <w:rPr>
          <w:shd w:val="clear" w:color="auto" w:fill="FFFFFF"/>
        </w:rPr>
        <w:t>s true se</w:t>
      </w:r>
      <w:r w:rsidR="00CC68CE">
        <w:rPr>
          <w:shd w:val="clear" w:color="auto" w:fill="FFFFFF"/>
        </w:rPr>
        <w:t>l</w:t>
      </w:r>
      <w:r w:rsidR="00CC68CE" w:rsidRPr="00CC68CE">
        <w:rPr>
          <w:shd w:val="clear" w:color="auto" w:fill="FFFFFF"/>
        </w:rPr>
        <w:t>f</w:t>
      </w:r>
      <w:r>
        <w:rPr>
          <w:shd w:val="clear" w:color="auto" w:fill="FFFFFF"/>
        </w:rPr>
        <w:t>.</w:t>
      </w:r>
      <w:r w:rsidR="00CC68CE">
        <w:rPr>
          <w:shd w:val="clear" w:color="auto" w:fill="FFFFFF"/>
        </w:rPr>
        <w:t xml:space="preserve">” </w:t>
      </w:r>
    </w:p>
    <w:p w14:paraId="08DEA20C" w14:textId="77777777" w:rsidR="00D44F55" w:rsidRDefault="00D44F55" w:rsidP="00CC68CE">
      <w:pPr>
        <w:rPr>
          <w:shd w:val="clear" w:color="auto" w:fill="FFFFFF"/>
        </w:rPr>
      </w:pPr>
    </w:p>
    <w:p w14:paraId="792FF0C9" w14:textId="2B003178" w:rsidR="00743B3B" w:rsidRDefault="00743B3B" w:rsidP="00CC68CE">
      <w:pPr>
        <w:rPr>
          <w:shd w:val="clear" w:color="auto" w:fill="FFFFFF"/>
        </w:rPr>
      </w:pPr>
      <w:r>
        <w:rPr>
          <w:shd w:val="clear" w:color="auto" w:fill="FFFFFF"/>
        </w:rPr>
        <w:t>The book will be available through Amazon and other major online retailers starting on September 12</w:t>
      </w:r>
      <w:r w:rsidR="008E707C" w:rsidRPr="007C6399">
        <w:rPr>
          <w:shd w:val="clear" w:color="auto" w:fill="FFFFFF"/>
          <w:vertAlign w:val="superscript"/>
        </w:rPr>
        <w:t>th</w:t>
      </w:r>
      <w:r>
        <w:rPr>
          <w:shd w:val="clear" w:color="auto" w:fill="FFFFFF"/>
        </w:rPr>
        <w:t>.</w:t>
      </w:r>
    </w:p>
    <w:p w14:paraId="233CB2C8" w14:textId="77777777" w:rsidR="00743B3B" w:rsidRDefault="00743B3B" w:rsidP="00CC68CE">
      <w:pPr>
        <w:rPr>
          <w:shd w:val="clear" w:color="auto" w:fill="FFFFFF"/>
        </w:rPr>
      </w:pPr>
    </w:p>
    <w:p w14:paraId="36135E37" w14:textId="1D6D92A6" w:rsidR="00063026" w:rsidRDefault="00743B3B" w:rsidP="005F4BDF">
      <w:pPr>
        <w:rPr>
          <w:shd w:val="clear" w:color="auto" w:fill="FFFFFF"/>
        </w:rPr>
      </w:pPr>
      <w:r>
        <w:rPr>
          <w:shd w:val="clear" w:color="auto" w:fill="FFFFFF"/>
        </w:rPr>
        <w:t>To honor the official launch day, all proceeds from sales on</w:t>
      </w:r>
      <w:r w:rsidR="005F4BDF">
        <w:rPr>
          <w:shd w:val="clear" w:color="auto" w:fill="FFFFFF"/>
        </w:rPr>
        <w:t xml:space="preserve"> Amazon transacted on</w:t>
      </w:r>
      <w:r>
        <w:rPr>
          <w:shd w:val="clear" w:color="auto" w:fill="FFFFFF"/>
        </w:rPr>
        <w:t xml:space="preserve"> September 12</w:t>
      </w:r>
      <w:r w:rsidR="008E707C" w:rsidRPr="007C6399">
        <w:rPr>
          <w:shd w:val="clear" w:color="auto" w:fill="FFFFFF"/>
          <w:vertAlign w:val="superscript"/>
        </w:rPr>
        <w:t>th</w:t>
      </w:r>
      <w:r>
        <w:rPr>
          <w:shd w:val="clear" w:color="auto" w:fill="FFFFFF"/>
        </w:rPr>
        <w:t xml:space="preserve"> will be donated to </w:t>
      </w:r>
      <w:r w:rsidR="008E707C">
        <w:rPr>
          <w:shd w:val="clear" w:color="auto" w:fill="FFFFFF"/>
        </w:rPr>
        <w:t xml:space="preserve">the </w:t>
      </w:r>
      <w:r w:rsidR="005F4BDF">
        <w:rPr>
          <w:shd w:val="clear" w:color="auto" w:fill="FFFFFF"/>
        </w:rPr>
        <w:t xml:space="preserve">United Way of Northern New Jersey’s Women United program. This </w:t>
      </w:r>
      <w:r w:rsidR="005F4BDF" w:rsidRPr="005F4BDF">
        <w:rPr>
          <w:shd w:val="clear" w:color="auto" w:fill="FFFFFF"/>
        </w:rPr>
        <w:t>regional group is part of a powerful, global network of 55,000+ women from 165 communities in six countries, all devoted to creating a legacy of change that benefits everyone.</w:t>
      </w:r>
    </w:p>
    <w:p w14:paraId="39AC6826" w14:textId="77777777" w:rsidR="00731CFF" w:rsidRDefault="00731CFF" w:rsidP="005F4BDF">
      <w:pPr>
        <w:rPr>
          <w:shd w:val="clear" w:color="auto" w:fill="FFFFFF"/>
        </w:rPr>
      </w:pPr>
    </w:p>
    <w:p w14:paraId="5B6D29D1" w14:textId="151BBBE4" w:rsidR="00731CFF" w:rsidRDefault="00731CFF" w:rsidP="005F4BDF">
      <w:pPr>
        <w:rPr>
          <w:shd w:val="clear" w:color="auto" w:fill="FFFFFF"/>
        </w:rPr>
      </w:pPr>
      <w:r>
        <w:rPr>
          <w:shd w:val="clear" w:color="auto" w:fill="FFFFFF"/>
        </w:rPr>
        <w:t xml:space="preserve">Diamond </w:t>
      </w:r>
      <w:r w:rsidR="00606D36">
        <w:rPr>
          <w:shd w:val="clear" w:color="auto" w:fill="FFFFFF"/>
        </w:rPr>
        <w:t>is steadfastly dedicated</w:t>
      </w:r>
      <w:r>
        <w:rPr>
          <w:shd w:val="clear" w:color="auto" w:fill="FFFFFF"/>
        </w:rPr>
        <w:t xml:space="preserve"> to ensuring that everyone has an opportunity to live their best lives. In line with the mission on the Diamond Consultants website, “</w:t>
      </w:r>
      <w:r w:rsidRPr="00731CFF">
        <w:rPr>
          <w:shd w:val="clear" w:color="auto" w:fill="FFFFFF"/>
        </w:rPr>
        <w:t>We want every elite advisor to find exactly the right place for their business and their clients to thrive</w:t>
      </w:r>
      <w:r>
        <w:rPr>
          <w:shd w:val="clear" w:color="auto" w:fill="FFFFFF"/>
        </w:rPr>
        <w:t>.”</w:t>
      </w:r>
    </w:p>
    <w:p w14:paraId="350993BD" w14:textId="77777777" w:rsidR="00731CFF" w:rsidRDefault="00731CFF" w:rsidP="005F4BDF">
      <w:pPr>
        <w:rPr>
          <w:shd w:val="clear" w:color="auto" w:fill="FFFFFF"/>
        </w:rPr>
      </w:pPr>
    </w:p>
    <w:p w14:paraId="764422B7" w14:textId="355DDF41" w:rsidR="00731CFF" w:rsidRDefault="00731CFF" w:rsidP="005F4BDF">
      <w:pPr>
        <w:rPr>
          <w:shd w:val="clear" w:color="auto" w:fill="FFFFFF"/>
        </w:rPr>
      </w:pPr>
      <w:r>
        <w:rPr>
          <w:shd w:val="clear" w:color="auto" w:fill="FFFFFF"/>
        </w:rPr>
        <w:t>While Diamond shares that the book was a “soulful endeavor” for her, the goal is to further the firm’s mission of helping advisors “find and live their best business lives.”</w:t>
      </w:r>
    </w:p>
    <w:p w14:paraId="1472B900" w14:textId="77777777" w:rsidR="00ED3774" w:rsidRDefault="00ED3774" w:rsidP="005F4BDF">
      <w:pPr>
        <w:rPr>
          <w:shd w:val="clear" w:color="auto" w:fill="FFFFFF"/>
        </w:rPr>
      </w:pPr>
    </w:p>
    <w:p w14:paraId="1BC501AA" w14:textId="5106DE74" w:rsidR="00ED3774" w:rsidRDefault="00ED3774" w:rsidP="005F4BDF">
      <w:pPr>
        <w:rPr>
          <w:shd w:val="clear" w:color="auto" w:fill="FFFFFF"/>
        </w:rPr>
      </w:pPr>
      <w:r>
        <w:rPr>
          <w:shd w:val="clear" w:color="auto" w:fill="FFFFFF"/>
        </w:rPr>
        <w:lastRenderedPageBreak/>
        <w:t>To participate in the September 12</w:t>
      </w:r>
      <w:r w:rsidRPr="00ED3774">
        <w:rPr>
          <w:shd w:val="clear" w:color="auto" w:fill="FFFFFF"/>
          <w:vertAlign w:val="superscript"/>
        </w:rPr>
        <w:t>th</w:t>
      </w:r>
      <w:r>
        <w:rPr>
          <w:shd w:val="clear" w:color="auto" w:fill="FFFFFF"/>
        </w:rPr>
        <w:t xml:space="preserve"> launch and purchase a copy of the book, visit </w:t>
      </w:r>
      <w:hyperlink r:id="rId4" w:history="1">
        <w:r w:rsidR="00BB0CF9" w:rsidRPr="00865B29">
          <w:rPr>
            <w:rStyle w:val="Hyperlink"/>
            <w:shd w:val="clear" w:color="auto" w:fill="FFFFFF"/>
          </w:rPr>
          <w:t>https://www.diamond-consultants.com/thebook/</w:t>
        </w:r>
      </w:hyperlink>
      <w:r w:rsidR="00BB0CF9">
        <w:rPr>
          <w:shd w:val="clear" w:color="auto" w:fill="FFFFFF"/>
        </w:rPr>
        <w:t>.</w:t>
      </w:r>
    </w:p>
    <w:p w14:paraId="3AE9C841" w14:textId="77777777" w:rsidR="00ED3774" w:rsidRDefault="00ED3774" w:rsidP="005F4BDF">
      <w:pPr>
        <w:rPr>
          <w:shd w:val="clear" w:color="auto" w:fill="FFFFFF"/>
        </w:rPr>
      </w:pPr>
    </w:p>
    <w:p w14:paraId="5ECAD89F" w14:textId="13143AB5" w:rsidR="00ED3774" w:rsidRDefault="00ED3774" w:rsidP="005F4BDF">
      <w:pPr>
        <w:rPr>
          <w:shd w:val="clear" w:color="auto" w:fill="FFFFFF"/>
        </w:rPr>
      </w:pPr>
      <w:r>
        <w:rPr>
          <w:shd w:val="clear" w:color="auto" w:fill="FFFFFF"/>
        </w:rPr>
        <w:t>++++</w:t>
      </w:r>
    </w:p>
    <w:p w14:paraId="4B5899E5" w14:textId="77777777" w:rsidR="00D44F55" w:rsidRDefault="00D44F55" w:rsidP="005F4BDF">
      <w:pPr>
        <w:rPr>
          <w:shd w:val="clear" w:color="auto" w:fill="FFFFFF"/>
        </w:rPr>
      </w:pPr>
    </w:p>
    <w:p w14:paraId="35CB38D5" w14:textId="0F90F577" w:rsidR="00056FEC" w:rsidRPr="007C6399" w:rsidRDefault="00BB0CF9">
      <w:pPr>
        <w:rPr>
          <w:shd w:val="clear" w:color="auto" w:fill="FFFFFF"/>
        </w:rPr>
      </w:pPr>
      <w:hyperlink r:id="rId5" w:history="1">
        <w:r w:rsidR="00056FEC" w:rsidRPr="007C6399">
          <w:rPr>
            <w:rStyle w:val="Hyperlink"/>
          </w:rPr>
          <w:t>Diamond Consultants</w:t>
        </w:r>
      </w:hyperlink>
      <w:r w:rsidR="00056FEC" w:rsidRPr="007C6399">
        <w:t xml:space="preserve">: Industry-leading recruiters and consultants that help elite financial advisors </w:t>
      </w:r>
      <w:r w:rsidR="00056FEC" w:rsidRPr="007C6399">
        <w:rPr>
          <w:shd w:val="clear" w:color="auto" w:fill="FFFFFF"/>
        </w:rPr>
        <w:t xml:space="preserve">find exactly the right place for their businesses and their clients to thrive. </w:t>
      </w:r>
      <w:r w:rsidR="00A10952" w:rsidRPr="007C6399">
        <w:rPr>
          <w:shd w:val="clear" w:color="auto" w:fill="FFFFFF"/>
        </w:rPr>
        <w:t>As the industry’s leading recruiters and consultants, we’ve transitioned more than a quarter of a trillion dollars in assets under management in the past decade. And each year, 25% of transitioning advisors who manage a billion</w:t>
      </w:r>
      <w:r>
        <w:rPr>
          <w:shd w:val="clear" w:color="auto" w:fill="FFFFFF"/>
        </w:rPr>
        <w:t xml:space="preserve"> </w:t>
      </w:r>
      <w:proofErr w:type="gramStart"/>
      <w:r w:rsidR="00A10952" w:rsidRPr="007C6399">
        <w:rPr>
          <w:shd w:val="clear" w:color="auto" w:fill="FFFFFF"/>
        </w:rPr>
        <w:t>dollars</w:t>
      </w:r>
      <w:proofErr w:type="gramEnd"/>
      <w:r w:rsidR="00A10952" w:rsidRPr="007C6399">
        <w:rPr>
          <w:shd w:val="clear" w:color="auto" w:fill="FFFFFF"/>
        </w:rPr>
        <w:t xml:space="preserve"> or more are our clients.</w:t>
      </w:r>
    </w:p>
    <w:p w14:paraId="6F02F03E" w14:textId="77777777" w:rsidR="00056FEC" w:rsidRPr="007C6399" w:rsidRDefault="00056FEC">
      <w:pPr>
        <w:rPr>
          <w:rFonts w:ascii="Aptos" w:hAnsi="Aptos"/>
          <w:color w:val="212121"/>
          <w:shd w:val="clear" w:color="auto" w:fill="FFFFFF"/>
        </w:rPr>
      </w:pPr>
    </w:p>
    <w:p w14:paraId="2DD0EFC2" w14:textId="33F03239" w:rsidR="00056FEC" w:rsidRDefault="00BB0CF9">
      <w:hyperlink r:id="rId6" w:history="1">
        <w:r w:rsidR="00A10952" w:rsidRPr="007C6399">
          <w:rPr>
            <w:rStyle w:val="Hyperlink"/>
            <w:shd w:val="clear" w:color="auto" w:fill="FFFFFF"/>
          </w:rPr>
          <w:t>United Way of Northern New Jersey’s Women United</w:t>
        </w:r>
      </w:hyperlink>
      <w:r w:rsidRPr="00BB0CF9">
        <w:rPr>
          <w:shd w:val="clear" w:color="auto" w:fill="FFFFFF"/>
        </w:rPr>
        <w:t>:</w:t>
      </w:r>
      <w:r>
        <w:rPr>
          <w:shd w:val="clear" w:color="auto" w:fill="FFFFFF"/>
        </w:rPr>
        <w:t xml:space="preserve"> </w:t>
      </w:r>
      <w:r w:rsidRPr="00BB0CF9">
        <w:rPr>
          <w:shd w:val="clear" w:color="auto" w:fill="FFFFFF"/>
        </w:rPr>
        <w:t xml:space="preserve">United Way of Northern New Jersey is working toward a future where essential workers can achieve financial independence to save for an emergency, access quality care for family members, and </w:t>
      </w:r>
      <w:proofErr w:type="gramStart"/>
      <w:r w:rsidRPr="00BB0CF9">
        <w:rPr>
          <w:shd w:val="clear" w:color="auto" w:fill="FFFFFF"/>
        </w:rPr>
        <w:t>have the opportunity to</w:t>
      </w:r>
      <w:proofErr w:type="gramEnd"/>
      <w:r w:rsidRPr="00BB0CF9">
        <w:rPr>
          <w:shd w:val="clear" w:color="auto" w:fill="FFFFFF"/>
        </w:rPr>
        <w:t xml:space="preserve"> reach their potential in the workplace. The philanthropic leaders who make up our United Way Women United® regional group are helping to meet this vision and working to improve life on a local and national level for households we call ALICE® (Asset Limited, Income Constrained, Employed), those struggling to afford life’s basics. Our Women United changemakers are part of a larger movement with over 55,000 members worldwide.</w:t>
      </w:r>
    </w:p>
    <w:sectPr w:rsidR="00056FEC" w:rsidSect="005727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FDF"/>
    <w:rsid w:val="00056FEC"/>
    <w:rsid w:val="00063026"/>
    <w:rsid w:val="00102164"/>
    <w:rsid w:val="00135F10"/>
    <w:rsid w:val="00141E28"/>
    <w:rsid w:val="001A5635"/>
    <w:rsid w:val="001C68B3"/>
    <w:rsid w:val="0026359A"/>
    <w:rsid w:val="00336CC0"/>
    <w:rsid w:val="0039794E"/>
    <w:rsid w:val="003E0B5D"/>
    <w:rsid w:val="00422BA6"/>
    <w:rsid w:val="00494BA9"/>
    <w:rsid w:val="005727EA"/>
    <w:rsid w:val="005F4BDF"/>
    <w:rsid w:val="00606D36"/>
    <w:rsid w:val="006108F1"/>
    <w:rsid w:val="006B139F"/>
    <w:rsid w:val="006D105F"/>
    <w:rsid w:val="00731CFF"/>
    <w:rsid w:val="00743B3B"/>
    <w:rsid w:val="00766E2E"/>
    <w:rsid w:val="007C6399"/>
    <w:rsid w:val="00844CDA"/>
    <w:rsid w:val="00882955"/>
    <w:rsid w:val="008E707C"/>
    <w:rsid w:val="008F598F"/>
    <w:rsid w:val="00926B8C"/>
    <w:rsid w:val="009A3C24"/>
    <w:rsid w:val="009E5F36"/>
    <w:rsid w:val="00A06649"/>
    <w:rsid w:val="00A10952"/>
    <w:rsid w:val="00A24E2B"/>
    <w:rsid w:val="00A855CF"/>
    <w:rsid w:val="00B06FF6"/>
    <w:rsid w:val="00B176C7"/>
    <w:rsid w:val="00B211D4"/>
    <w:rsid w:val="00B604FB"/>
    <w:rsid w:val="00B750F2"/>
    <w:rsid w:val="00BB0CF9"/>
    <w:rsid w:val="00BD59D8"/>
    <w:rsid w:val="00C64130"/>
    <w:rsid w:val="00C90C9A"/>
    <w:rsid w:val="00CC68CE"/>
    <w:rsid w:val="00D37C2B"/>
    <w:rsid w:val="00D44F55"/>
    <w:rsid w:val="00D96864"/>
    <w:rsid w:val="00DE3CA7"/>
    <w:rsid w:val="00EA4546"/>
    <w:rsid w:val="00ED3774"/>
    <w:rsid w:val="00EE4FDF"/>
    <w:rsid w:val="00EF31B5"/>
    <w:rsid w:val="00F14D59"/>
    <w:rsid w:val="00F75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6965C"/>
  <w15:chartTrackingRefBased/>
  <w15:docId w15:val="{F7A74050-9494-3A43-B688-9F1DFDF2B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1E28"/>
    <w:pPr>
      <w:keepNext/>
      <w:keepLines/>
      <w:spacing w:before="160" w:after="80"/>
      <w:outlineLvl w:val="1"/>
    </w:pPr>
    <w:rPr>
      <w:rFonts w:asciiTheme="majorHAnsi" w:eastAsiaTheme="majorEastAsia" w:hAnsiTheme="majorHAnsi" w:cstheme="majorBidi"/>
      <w:color w:val="0F4761" w:themeColor="accent1" w:themeShade="BF"/>
      <w:sz w:val="28"/>
      <w:szCs w:val="28"/>
    </w:rPr>
  </w:style>
  <w:style w:type="paragraph" w:styleId="Heading3">
    <w:name w:val="heading 3"/>
    <w:basedOn w:val="Normal"/>
    <w:next w:val="Normal"/>
    <w:link w:val="Heading3Char"/>
    <w:uiPriority w:val="9"/>
    <w:semiHidden/>
    <w:unhideWhenUsed/>
    <w:qFormat/>
    <w:rsid w:val="00EE4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4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F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F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F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F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41E28"/>
    <w:rPr>
      <w:rFonts w:asciiTheme="majorHAnsi" w:eastAsiaTheme="majorEastAsia" w:hAnsiTheme="majorHAnsi" w:cstheme="majorBidi"/>
      <w:color w:val="0F4761" w:themeColor="accent1" w:themeShade="BF"/>
      <w:sz w:val="28"/>
      <w:szCs w:val="28"/>
    </w:rPr>
  </w:style>
  <w:style w:type="character" w:customStyle="1" w:styleId="Heading3Char">
    <w:name w:val="Heading 3 Char"/>
    <w:basedOn w:val="DefaultParagraphFont"/>
    <w:link w:val="Heading3"/>
    <w:uiPriority w:val="9"/>
    <w:semiHidden/>
    <w:rsid w:val="00EE4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4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FDF"/>
    <w:rPr>
      <w:rFonts w:eastAsiaTheme="majorEastAsia" w:cstheme="majorBidi"/>
      <w:color w:val="272727" w:themeColor="text1" w:themeTint="D8"/>
    </w:rPr>
  </w:style>
  <w:style w:type="paragraph" w:styleId="Title">
    <w:name w:val="Title"/>
    <w:basedOn w:val="Normal"/>
    <w:next w:val="Normal"/>
    <w:link w:val="TitleChar"/>
    <w:uiPriority w:val="10"/>
    <w:qFormat/>
    <w:rsid w:val="00EE4F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F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F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F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E4FDF"/>
    <w:rPr>
      <w:i/>
      <w:iCs/>
      <w:color w:val="404040" w:themeColor="text1" w:themeTint="BF"/>
    </w:rPr>
  </w:style>
  <w:style w:type="paragraph" w:styleId="ListParagraph">
    <w:name w:val="List Paragraph"/>
    <w:basedOn w:val="Normal"/>
    <w:uiPriority w:val="34"/>
    <w:qFormat/>
    <w:rsid w:val="00EE4FDF"/>
    <w:pPr>
      <w:ind w:left="720"/>
      <w:contextualSpacing/>
    </w:pPr>
  </w:style>
  <w:style w:type="character" w:styleId="IntenseEmphasis">
    <w:name w:val="Intense Emphasis"/>
    <w:basedOn w:val="DefaultParagraphFont"/>
    <w:uiPriority w:val="21"/>
    <w:qFormat/>
    <w:rsid w:val="00EE4FDF"/>
    <w:rPr>
      <w:i/>
      <w:iCs/>
      <w:color w:val="0F4761" w:themeColor="accent1" w:themeShade="BF"/>
    </w:rPr>
  </w:style>
  <w:style w:type="paragraph" w:styleId="IntenseQuote">
    <w:name w:val="Intense Quote"/>
    <w:basedOn w:val="Normal"/>
    <w:next w:val="Normal"/>
    <w:link w:val="IntenseQuoteChar"/>
    <w:uiPriority w:val="30"/>
    <w:qFormat/>
    <w:rsid w:val="00EE4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FDF"/>
    <w:rPr>
      <w:i/>
      <w:iCs/>
      <w:color w:val="0F4761" w:themeColor="accent1" w:themeShade="BF"/>
    </w:rPr>
  </w:style>
  <w:style w:type="character" w:styleId="IntenseReference">
    <w:name w:val="Intense Reference"/>
    <w:basedOn w:val="DefaultParagraphFont"/>
    <w:uiPriority w:val="32"/>
    <w:qFormat/>
    <w:rsid w:val="00EE4FDF"/>
    <w:rPr>
      <w:b/>
      <w:bCs/>
      <w:smallCaps/>
      <w:color w:val="0F4761" w:themeColor="accent1" w:themeShade="BF"/>
      <w:spacing w:val="5"/>
    </w:rPr>
  </w:style>
  <w:style w:type="paragraph" w:styleId="Revision">
    <w:name w:val="Revision"/>
    <w:hidden/>
    <w:uiPriority w:val="99"/>
    <w:semiHidden/>
    <w:rsid w:val="00606D36"/>
  </w:style>
  <w:style w:type="character" w:styleId="CommentReference">
    <w:name w:val="annotation reference"/>
    <w:basedOn w:val="DefaultParagraphFont"/>
    <w:uiPriority w:val="99"/>
    <w:semiHidden/>
    <w:unhideWhenUsed/>
    <w:rsid w:val="00A06649"/>
    <w:rPr>
      <w:sz w:val="16"/>
      <w:szCs w:val="16"/>
    </w:rPr>
  </w:style>
  <w:style w:type="paragraph" w:styleId="CommentText">
    <w:name w:val="annotation text"/>
    <w:basedOn w:val="Normal"/>
    <w:link w:val="CommentTextChar"/>
    <w:uiPriority w:val="99"/>
    <w:unhideWhenUsed/>
    <w:rsid w:val="00A06649"/>
    <w:rPr>
      <w:sz w:val="20"/>
      <w:szCs w:val="20"/>
    </w:rPr>
  </w:style>
  <w:style w:type="character" w:customStyle="1" w:styleId="CommentTextChar">
    <w:name w:val="Comment Text Char"/>
    <w:basedOn w:val="DefaultParagraphFont"/>
    <w:link w:val="CommentText"/>
    <w:uiPriority w:val="99"/>
    <w:rsid w:val="00A06649"/>
    <w:rPr>
      <w:sz w:val="20"/>
      <w:szCs w:val="20"/>
    </w:rPr>
  </w:style>
  <w:style w:type="paragraph" w:styleId="CommentSubject">
    <w:name w:val="annotation subject"/>
    <w:basedOn w:val="CommentText"/>
    <w:next w:val="CommentText"/>
    <w:link w:val="CommentSubjectChar"/>
    <w:uiPriority w:val="99"/>
    <w:semiHidden/>
    <w:unhideWhenUsed/>
    <w:rsid w:val="00A06649"/>
    <w:rPr>
      <w:b/>
      <w:bCs/>
    </w:rPr>
  </w:style>
  <w:style w:type="character" w:customStyle="1" w:styleId="CommentSubjectChar">
    <w:name w:val="Comment Subject Char"/>
    <w:basedOn w:val="CommentTextChar"/>
    <w:link w:val="CommentSubject"/>
    <w:uiPriority w:val="99"/>
    <w:semiHidden/>
    <w:rsid w:val="00A06649"/>
    <w:rPr>
      <w:b/>
      <w:bCs/>
      <w:sz w:val="20"/>
      <w:szCs w:val="20"/>
    </w:rPr>
  </w:style>
  <w:style w:type="character" w:styleId="Hyperlink">
    <w:name w:val="Hyperlink"/>
    <w:basedOn w:val="DefaultParagraphFont"/>
    <w:uiPriority w:val="99"/>
    <w:unhideWhenUsed/>
    <w:rsid w:val="00BB0CF9"/>
    <w:rPr>
      <w:color w:val="467886" w:themeColor="hyperlink"/>
      <w:u w:val="single"/>
    </w:rPr>
  </w:style>
  <w:style w:type="character" w:styleId="UnresolvedMention">
    <w:name w:val="Unresolved Mention"/>
    <w:basedOn w:val="DefaultParagraphFont"/>
    <w:uiPriority w:val="99"/>
    <w:semiHidden/>
    <w:unhideWhenUsed/>
    <w:rsid w:val="00BB0CF9"/>
    <w:rPr>
      <w:color w:val="605E5C"/>
      <w:shd w:val="clear" w:color="auto" w:fill="E1DFDD"/>
    </w:rPr>
  </w:style>
  <w:style w:type="character" w:styleId="FollowedHyperlink">
    <w:name w:val="FollowedHyperlink"/>
    <w:basedOn w:val="DefaultParagraphFont"/>
    <w:uiPriority w:val="99"/>
    <w:semiHidden/>
    <w:unhideWhenUsed/>
    <w:rsid w:val="00D9686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6934974">
      <w:bodyDiv w:val="1"/>
      <w:marLeft w:val="0"/>
      <w:marRight w:val="0"/>
      <w:marTop w:val="0"/>
      <w:marBottom w:val="0"/>
      <w:divBdr>
        <w:top w:val="none" w:sz="0" w:space="0" w:color="auto"/>
        <w:left w:val="none" w:sz="0" w:space="0" w:color="auto"/>
        <w:bottom w:val="none" w:sz="0" w:space="0" w:color="auto"/>
        <w:right w:val="none" w:sz="0" w:space="0" w:color="auto"/>
      </w:divBdr>
    </w:div>
    <w:div w:id="142692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itedwaynnj.org/women-united" TargetMode="External"/><Relationship Id="rId5" Type="http://schemas.openxmlformats.org/officeDocument/2006/relationships/hyperlink" Target="https://www.diamond-consultants.com/" TargetMode="External"/><Relationship Id="rId4" Type="http://schemas.openxmlformats.org/officeDocument/2006/relationships/hyperlink" Target="https://www.diamond-consultants.com/the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959</Words>
  <Characters>5468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Caryl Felicetta</dc:creator>
  <cp:keywords/>
  <dc:description/>
  <cp:lastModifiedBy>Caryl Felicetta</cp:lastModifiedBy>
  <cp:revision>2</cp:revision>
  <dcterms:created xsi:type="dcterms:W3CDTF">2024-08-29T19:46:00Z</dcterms:created>
  <dcterms:modified xsi:type="dcterms:W3CDTF">2024-08-29T19:46:00Z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9266e59cf70518e1a218495c83aa3d53dc1b06500ffa46fec9ff6265c5b3feac</vt:lpwstr>
  </property>
</Properties>
</file>